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C6" w:rsidRPr="00625AC6" w:rsidRDefault="00625AC6" w:rsidP="00625AC6">
      <w:pPr>
        <w:jc w:val="center"/>
        <w:rPr>
          <w:b/>
          <w:bCs/>
          <w:sz w:val="32"/>
          <w:szCs w:val="32"/>
          <w:lang w:val="fr-FR"/>
        </w:rPr>
      </w:pPr>
      <w:bookmarkStart w:id="0" w:name="_GoBack"/>
      <w:bookmarkEnd w:id="0"/>
      <w:r w:rsidRPr="00625AC6">
        <w:rPr>
          <w:b/>
          <w:bCs/>
          <w:sz w:val="32"/>
          <w:szCs w:val="32"/>
          <w:lang w:val="fr-FR"/>
        </w:rPr>
        <w:t>INSTITUT SUPÉRIEUR DES SCIENCES RELIGIEUSES</w:t>
      </w:r>
    </w:p>
    <w:p w:rsidR="00625AC6" w:rsidRDefault="00625AC6" w:rsidP="00625AC6">
      <w:pPr>
        <w:jc w:val="center"/>
        <w:rPr>
          <w:b/>
          <w:bCs/>
          <w:sz w:val="28"/>
          <w:szCs w:val="28"/>
          <w:lang w:val="fr-FR"/>
        </w:rPr>
      </w:pPr>
      <w:r w:rsidRPr="00625AC6">
        <w:rPr>
          <w:b/>
          <w:bCs/>
          <w:sz w:val="28"/>
          <w:szCs w:val="28"/>
          <w:lang w:val="fr-FR"/>
        </w:rPr>
        <w:t xml:space="preserve">Diplôme Universitaire Pastorale de la Santé (DUPS) </w:t>
      </w:r>
      <w:r>
        <w:rPr>
          <w:b/>
          <w:bCs/>
          <w:sz w:val="28"/>
          <w:szCs w:val="28"/>
          <w:lang w:val="fr-FR"/>
        </w:rPr>
        <w:t>–</w:t>
      </w:r>
      <w:r w:rsidRPr="00625AC6">
        <w:rPr>
          <w:b/>
          <w:bCs/>
          <w:sz w:val="28"/>
          <w:szCs w:val="28"/>
          <w:lang w:val="fr-FR"/>
        </w:rPr>
        <w:t xml:space="preserve"> Beyrouth</w:t>
      </w:r>
    </w:p>
    <w:p w:rsidR="00625AC6" w:rsidRPr="00625AC6" w:rsidRDefault="00625AC6" w:rsidP="00625AC6">
      <w:pPr>
        <w:jc w:val="center"/>
        <w:rPr>
          <w:b/>
          <w:bCs/>
          <w:sz w:val="28"/>
          <w:szCs w:val="28"/>
          <w:lang w:val="fr-FR"/>
        </w:rPr>
      </w:pPr>
    </w:p>
    <w:tbl>
      <w:tblPr>
        <w:tblW w:w="1261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8021"/>
        <w:gridCol w:w="4590"/>
      </w:tblGrid>
      <w:tr w:rsidR="007403A7" w:rsidRPr="00177A0C" w:rsidTr="007403A7">
        <w:trPr>
          <w:trHeight w:val="375"/>
        </w:trPr>
        <w:tc>
          <w:tcPr>
            <w:tcW w:w="8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7403A7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77A0C">
              <w:rPr>
                <w:rFonts w:eastAsia="Times New Roman"/>
                <w:b/>
                <w:bCs/>
                <w:color w:val="000000"/>
              </w:rPr>
              <w:t>MODULES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3A7" w:rsidRPr="00177A0C" w:rsidRDefault="007403A7" w:rsidP="00740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ECTS</w:t>
            </w:r>
          </w:p>
        </w:tc>
      </w:tr>
      <w:tr w:rsidR="007403A7" w:rsidRPr="00177A0C" w:rsidTr="007403A7">
        <w:trPr>
          <w:trHeight w:val="37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03A7" w:rsidRPr="00177A0C" w:rsidRDefault="007403A7" w:rsidP="00177A0C">
            <w:pPr>
              <w:jc w:val="left"/>
              <w:rPr>
                <w:rFonts w:eastAsia="Times New Roman"/>
                <w:b/>
                <w:bCs/>
                <w:color w:val="000000"/>
                <w:lang w:val="fr-FR"/>
              </w:rPr>
            </w:pPr>
            <w:r w:rsidRPr="00177A0C">
              <w:rPr>
                <w:rFonts w:eastAsia="Times New Roman"/>
                <w:b/>
                <w:bCs/>
                <w:color w:val="000000"/>
                <w:lang w:val="fr-FR"/>
              </w:rPr>
              <w:t>Module I : Dimensions théologique, spirituelle et éthique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03A7" w:rsidRPr="00177A0C" w:rsidRDefault="007403A7" w:rsidP="007403A7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7A0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 w:rsidRPr="00177A0C">
              <w:rPr>
                <w:rFonts w:eastAsia="Times New Roman"/>
                <w:color w:val="000000"/>
              </w:rPr>
              <w:t>Croissance</w:t>
            </w:r>
            <w:proofErr w:type="spellEnd"/>
            <w:r w:rsidRPr="00177A0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7A0C">
              <w:rPr>
                <w:rFonts w:eastAsia="Times New Roman"/>
                <w:color w:val="000000"/>
              </w:rPr>
              <w:t>spirituelle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Blessures et guérisons : dimensions psychologique et spirituelle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La maladie et la guérison dans la Bible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2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Dignité de la personne humaine et de son corps</w:t>
            </w:r>
            <w:r>
              <w:rPr>
                <w:rFonts w:eastAsia="Times New Roman"/>
                <w:color w:val="000000"/>
                <w:lang w:val="fr-FR"/>
              </w:rPr>
              <w:t xml:space="preserve"> dans l’Islam et le Christianisme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Introduction à l</w:t>
            </w:r>
            <w:r>
              <w:rPr>
                <w:rFonts w:eastAsia="Times New Roman"/>
                <w:color w:val="000000"/>
                <w:lang w:val="fr-FR"/>
              </w:rPr>
              <w:t>’</w:t>
            </w:r>
            <w:r w:rsidRPr="00177A0C">
              <w:rPr>
                <w:rFonts w:eastAsia="Times New Roman"/>
                <w:color w:val="000000"/>
                <w:lang w:val="fr-FR"/>
              </w:rPr>
              <w:t>éthique et aux problèmes bioéthiques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La pastorale de la santé : théologie, mission et structure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1.5</w:t>
            </w:r>
          </w:p>
        </w:tc>
      </w:tr>
      <w:tr w:rsidR="007403A7" w:rsidRPr="007403A7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>
              <w:rPr>
                <w:rFonts w:eastAsia="Times New Roman"/>
                <w:color w:val="000000"/>
                <w:lang w:val="fr-FR"/>
              </w:rPr>
              <w:t>Les spirituels dans le monde de la santé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A7" w:rsidRPr="007403A7" w:rsidRDefault="007403A7" w:rsidP="00F57011">
            <w:pPr>
              <w:jc w:val="center"/>
              <w:rPr>
                <w:rFonts w:eastAsia="Times New Roman"/>
                <w:color w:val="000000"/>
                <w:lang w:val="fr-FR"/>
              </w:rPr>
            </w:pPr>
            <w:r>
              <w:rPr>
                <w:rFonts w:eastAsia="Times New Roman"/>
                <w:color w:val="000000"/>
                <w:lang w:val="fr-FR"/>
              </w:rPr>
              <w:t>1.5</w:t>
            </w:r>
          </w:p>
        </w:tc>
      </w:tr>
      <w:tr w:rsidR="007403A7" w:rsidRPr="00177A0C" w:rsidTr="007403A7">
        <w:trPr>
          <w:trHeight w:val="37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03A7" w:rsidRPr="00177A0C" w:rsidRDefault="007403A7" w:rsidP="00D44B32">
            <w:pPr>
              <w:jc w:val="left"/>
              <w:rPr>
                <w:rFonts w:eastAsia="Times New Roman"/>
                <w:b/>
                <w:bCs/>
                <w:color w:val="000000"/>
                <w:lang w:val="fr-FR"/>
              </w:rPr>
            </w:pPr>
            <w:r w:rsidRPr="00177A0C">
              <w:rPr>
                <w:rFonts w:eastAsia="Times New Roman"/>
                <w:b/>
                <w:bCs/>
                <w:color w:val="000000"/>
                <w:lang w:val="fr-FR"/>
              </w:rPr>
              <w:t xml:space="preserve">Module II : </w:t>
            </w:r>
            <w:r w:rsidR="00D44B32">
              <w:rPr>
                <w:rFonts w:eastAsia="Times New Roman"/>
                <w:b/>
                <w:bCs/>
                <w:color w:val="000000"/>
                <w:lang w:val="fr-FR"/>
              </w:rPr>
              <w:t xml:space="preserve">Gestion </w:t>
            </w:r>
            <w:r w:rsidRPr="00177A0C">
              <w:rPr>
                <w:rFonts w:eastAsia="Times New Roman"/>
                <w:b/>
                <w:bCs/>
                <w:color w:val="000000"/>
                <w:lang w:val="fr-FR"/>
              </w:rPr>
              <w:t xml:space="preserve">pastorale </w:t>
            </w:r>
            <w:r w:rsidR="00D44B32">
              <w:rPr>
                <w:rFonts w:eastAsia="Times New Roman"/>
                <w:b/>
                <w:bCs/>
                <w:color w:val="000000"/>
                <w:lang w:val="fr-FR"/>
              </w:rPr>
              <w:t>et accompagnement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03A7" w:rsidRPr="00177A0C" w:rsidRDefault="00D44B32" w:rsidP="00D44B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13.5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La cellule pastorale : structure, organisation et animation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Leadership et dynamique de groupe en pastorale de la santé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Médiation et pastorale de la santé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</w:t>
            </w:r>
            <w:r w:rsidR="00D44B32">
              <w:rPr>
                <w:rFonts w:eastAsia="Times New Roman"/>
                <w:color w:val="000000"/>
              </w:rPr>
              <w:t>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 w:rsidRPr="00177A0C">
              <w:rPr>
                <w:rFonts w:eastAsia="Times New Roman"/>
                <w:color w:val="000000"/>
              </w:rPr>
              <w:t>Logocounseling</w:t>
            </w:r>
            <w:proofErr w:type="spellEnd"/>
          </w:p>
          <w:p w:rsidR="007403A7" w:rsidRPr="007403A7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7403A7">
              <w:rPr>
                <w:rFonts w:eastAsia="Times New Roman"/>
                <w:color w:val="000000"/>
                <w:lang w:val="fr-FR"/>
              </w:rPr>
              <w:t xml:space="preserve"> </w:t>
            </w:r>
            <w:proofErr w:type="gramStart"/>
            <w:r w:rsidRPr="007403A7">
              <w:rPr>
                <w:rFonts w:eastAsia="Times New Roman"/>
                <w:color w:val="000000"/>
                <w:lang w:val="fr-FR"/>
              </w:rPr>
              <w:t>( session</w:t>
            </w:r>
            <w:proofErr w:type="gramEnd"/>
            <w:r w:rsidRPr="007403A7">
              <w:rPr>
                <w:rFonts w:eastAsia="Times New Roman"/>
                <w:color w:val="000000"/>
                <w:lang w:val="fr-FR"/>
              </w:rPr>
              <w:t xml:space="preserve"> ave Pr Giovanni Paolo </w:t>
            </w:r>
            <w:proofErr w:type="spellStart"/>
            <w:r w:rsidRPr="007403A7">
              <w:rPr>
                <w:rFonts w:eastAsia="Times New Roman"/>
                <w:color w:val="000000"/>
                <w:lang w:val="fr-FR"/>
              </w:rPr>
              <w:t>Monformoso</w:t>
            </w:r>
            <w:proofErr w:type="spellEnd"/>
            <w:r w:rsidRPr="007403A7">
              <w:rPr>
                <w:rFonts w:eastAsia="Times New Roman"/>
                <w:color w:val="000000"/>
                <w:lang w:val="fr-FR"/>
              </w:rPr>
              <w:t>, ITALIE)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D44B32" w:rsidP="00F570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E</w:t>
            </w:r>
            <w:r w:rsidRPr="00177A0C">
              <w:rPr>
                <w:rFonts w:eastAsia="Times New Roman"/>
                <w:color w:val="000000"/>
              </w:rPr>
              <w:t>coute</w:t>
            </w:r>
            <w:proofErr w:type="spellEnd"/>
            <w:r w:rsidRPr="00177A0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7A0C">
              <w:rPr>
                <w:rFonts w:eastAsia="Times New Roman"/>
                <w:color w:val="000000"/>
              </w:rPr>
              <w:t>empathique</w:t>
            </w:r>
            <w:proofErr w:type="spellEnd"/>
            <w:r w:rsidRPr="00177A0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Les </w:t>
            </w:r>
            <w:proofErr w:type="spellStart"/>
            <w:r>
              <w:rPr>
                <w:rFonts w:eastAsia="Times New Roman"/>
                <w:color w:val="000000"/>
              </w:rPr>
              <w:t>besoins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spirituels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 w:rsidRPr="00177A0C">
              <w:rPr>
                <w:rFonts w:eastAsia="Times New Roman"/>
                <w:color w:val="000000"/>
              </w:rPr>
              <w:t>Accompagnement</w:t>
            </w:r>
            <w:proofErr w:type="spellEnd"/>
            <w:r w:rsidRPr="00177A0C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177A0C">
              <w:rPr>
                <w:rFonts w:eastAsia="Times New Roman"/>
                <w:color w:val="000000"/>
              </w:rPr>
              <w:t>sacramentaire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D44B32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1</w:t>
            </w:r>
            <w:r w:rsidR="00D44B32">
              <w:rPr>
                <w:rFonts w:eastAsia="Times New Roman"/>
                <w:color w:val="000000"/>
              </w:rPr>
              <w:t>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Deuil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A7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Gériatrie</w:t>
            </w:r>
            <w:proofErr w:type="spellEnd"/>
            <w:r>
              <w:rPr>
                <w:rFonts w:eastAsia="Times New Roman"/>
                <w:color w:val="000000"/>
              </w:rPr>
              <w:t xml:space="preserve"> et </w:t>
            </w:r>
            <w:proofErr w:type="spellStart"/>
            <w:r>
              <w:rPr>
                <w:rFonts w:eastAsia="Times New Roman"/>
                <w:color w:val="000000"/>
              </w:rPr>
              <w:t>soins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palliatifs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3A7" w:rsidRDefault="00D44B32" w:rsidP="00F570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</w:t>
            </w:r>
          </w:p>
        </w:tc>
      </w:tr>
      <w:tr w:rsidR="007403A7" w:rsidRPr="00177A0C" w:rsidTr="007403A7">
        <w:trPr>
          <w:trHeight w:val="37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177A0C">
              <w:rPr>
                <w:rFonts w:eastAsia="Times New Roman"/>
                <w:b/>
                <w:bCs/>
                <w:color w:val="000000"/>
              </w:rPr>
              <w:t>Module III : Stage</w:t>
            </w:r>
            <w:r w:rsidR="00D44B32">
              <w:rPr>
                <w:rFonts w:eastAsia="Times New Roman"/>
                <w:b/>
                <w:bCs/>
                <w:color w:val="000000"/>
              </w:rPr>
              <w:t>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03A7" w:rsidRPr="00177A0C" w:rsidRDefault="007403A7" w:rsidP="0082504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77A0C">
              <w:rPr>
                <w:rFonts w:eastAsia="Times New Roman"/>
                <w:b/>
                <w:bCs/>
                <w:color w:val="000000"/>
              </w:rPr>
              <w:t>1</w:t>
            </w:r>
            <w:r w:rsidR="0082504D">
              <w:rPr>
                <w:rFonts w:eastAsia="Times New Roman"/>
                <w:b/>
                <w:bCs/>
                <w:color w:val="000000"/>
              </w:rPr>
              <w:t>0</w:t>
            </w:r>
            <w:r w:rsidRPr="00177A0C">
              <w:rPr>
                <w:rFonts w:eastAsia="Times New Roman"/>
                <w:b/>
                <w:bCs/>
                <w:color w:val="000000"/>
              </w:rPr>
              <w:t>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 xml:space="preserve">Stage </w:t>
            </w:r>
            <w:proofErr w:type="spellStart"/>
            <w:r w:rsidRPr="00177A0C">
              <w:rPr>
                <w:rFonts w:eastAsia="Times New Roman"/>
                <w:color w:val="000000"/>
              </w:rPr>
              <w:t>d</w:t>
            </w:r>
            <w:r>
              <w:rPr>
                <w:rFonts w:eastAsia="Times New Roman"/>
                <w:color w:val="000000"/>
              </w:rPr>
              <w:t>’</w:t>
            </w:r>
            <w:r w:rsidRPr="00177A0C">
              <w:rPr>
                <w:rFonts w:eastAsia="Times New Roman"/>
                <w:color w:val="000000"/>
              </w:rPr>
              <w:t>observation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D44B32" w:rsidP="00F570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 xml:space="preserve">Stage </w:t>
            </w:r>
            <w:proofErr w:type="spellStart"/>
            <w:r w:rsidRPr="00177A0C">
              <w:rPr>
                <w:rFonts w:eastAsia="Times New Roman"/>
                <w:color w:val="000000"/>
              </w:rPr>
              <w:t>d</w:t>
            </w:r>
            <w:r>
              <w:rPr>
                <w:rFonts w:eastAsia="Times New Roman"/>
                <w:color w:val="000000"/>
              </w:rPr>
              <w:t>’</w:t>
            </w:r>
            <w:r w:rsidRPr="00177A0C">
              <w:rPr>
                <w:rFonts w:eastAsia="Times New Roman"/>
                <w:color w:val="000000"/>
              </w:rPr>
              <w:t>intervention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82504D" w:rsidP="00F5701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  <w:lang w:val="fr-FR"/>
              </w:rPr>
            </w:pPr>
            <w:r w:rsidRPr="00177A0C">
              <w:rPr>
                <w:rFonts w:eastAsia="Times New Roman"/>
                <w:color w:val="000000"/>
                <w:lang w:val="fr-FR"/>
              </w:rPr>
              <w:t>Verbatim et jeux de rôle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3.5</w:t>
            </w:r>
          </w:p>
        </w:tc>
      </w:tr>
      <w:tr w:rsidR="007403A7" w:rsidRPr="00177A0C" w:rsidTr="007403A7">
        <w:trPr>
          <w:trHeight w:val="315"/>
        </w:trPr>
        <w:tc>
          <w:tcPr>
            <w:tcW w:w="8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left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 xml:space="preserve">Rapport final et </w:t>
            </w:r>
            <w:proofErr w:type="spellStart"/>
            <w:r w:rsidRPr="00177A0C">
              <w:rPr>
                <w:rFonts w:eastAsia="Times New Roman"/>
                <w:color w:val="000000"/>
              </w:rPr>
              <w:t>soutenance</w:t>
            </w:r>
            <w:proofErr w:type="spellEnd"/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3A7" w:rsidRPr="00177A0C" w:rsidRDefault="007403A7" w:rsidP="00F57011">
            <w:pPr>
              <w:jc w:val="center"/>
              <w:rPr>
                <w:rFonts w:eastAsia="Times New Roman"/>
                <w:color w:val="000000"/>
              </w:rPr>
            </w:pPr>
            <w:r w:rsidRPr="00177A0C">
              <w:rPr>
                <w:rFonts w:eastAsia="Times New Roman"/>
                <w:color w:val="000000"/>
              </w:rPr>
              <w:t>2</w:t>
            </w:r>
          </w:p>
        </w:tc>
      </w:tr>
    </w:tbl>
    <w:p w:rsidR="004658FF" w:rsidRPr="005F265E" w:rsidRDefault="00835C4C" w:rsidP="005F265E">
      <w:pPr>
        <w:tabs>
          <w:tab w:val="left" w:pos="8340"/>
        </w:tabs>
      </w:pPr>
    </w:p>
    <w:sectPr w:rsidR="004658FF" w:rsidRPr="005F265E" w:rsidSect="005F265E">
      <w:pgSz w:w="16840" w:h="11907" w:orient="landscape" w:code="9"/>
      <w:pgMar w:top="630" w:right="1134" w:bottom="1134" w:left="1134" w:header="680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C"/>
    <w:rsid w:val="00013C81"/>
    <w:rsid w:val="000B5B79"/>
    <w:rsid w:val="00132893"/>
    <w:rsid w:val="00177A0C"/>
    <w:rsid w:val="00262E5E"/>
    <w:rsid w:val="002705D4"/>
    <w:rsid w:val="002C2798"/>
    <w:rsid w:val="00325925"/>
    <w:rsid w:val="003542D6"/>
    <w:rsid w:val="0036276A"/>
    <w:rsid w:val="00490476"/>
    <w:rsid w:val="005072E9"/>
    <w:rsid w:val="00541531"/>
    <w:rsid w:val="00547F5D"/>
    <w:rsid w:val="0055005C"/>
    <w:rsid w:val="005D193B"/>
    <w:rsid w:val="005F265E"/>
    <w:rsid w:val="00625AC6"/>
    <w:rsid w:val="006C6B49"/>
    <w:rsid w:val="00714615"/>
    <w:rsid w:val="00740092"/>
    <w:rsid w:val="007403A7"/>
    <w:rsid w:val="00750A1E"/>
    <w:rsid w:val="00816A28"/>
    <w:rsid w:val="0082504D"/>
    <w:rsid w:val="00834FB0"/>
    <w:rsid w:val="00835C4C"/>
    <w:rsid w:val="00880E10"/>
    <w:rsid w:val="008B4284"/>
    <w:rsid w:val="008C69E8"/>
    <w:rsid w:val="008D272B"/>
    <w:rsid w:val="0094719F"/>
    <w:rsid w:val="0097372D"/>
    <w:rsid w:val="00975BFF"/>
    <w:rsid w:val="009E0CD7"/>
    <w:rsid w:val="00A35387"/>
    <w:rsid w:val="00A51C9E"/>
    <w:rsid w:val="00A7320A"/>
    <w:rsid w:val="00AF3DB0"/>
    <w:rsid w:val="00B33C22"/>
    <w:rsid w:val="00B56430"/>
    <w:rsid w:val="00B620CE"/>
    <w:rsid w:val="00B72AAB"/>
    <w:rsid w:val="00C108F1"/>
    <w:rsid w:val="00C235D5"/>
    <w:rsid w:val="00C53F4C"/>
    <w:rsid w:val="00D045B1"/>
    <w:rsid w:val="00D33DE9"/>
    <w:rsid w:val="00D44B32"/>
    <w:rsid w:val="00DA2689"/>
    <w:rsid w:val="00E50554"/>
    <w:rsid w:val="00F2181C"/>
    <w:rsid w:val="00F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E9"/>
    <w:pPr>
      <w:spacing w:after="0"/>
    </w:pPr>
    <w:rPr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10"/>
    <w:pPr>
      <w:keepNext/>
      <w:keepLines/>
      <w:outlineLvl w:val="0"/>
    </w:pPr>
    <w:rPr>
      <w:rFonts w:eastAsiaTheme="majorEastAsia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975BFF"/>
    <w:pPr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5BFF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75BFF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E10"/>
    <w:rPr>
      <w:rFonts w:eastAsiaTheme="majorEastAsia"/>
      <w:sz w:val="40"/>
      <w:szCs w:val="40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975BFF"/>
    <w:rPr>
      <w:rFonts w:eastAsia="Times New Roman"/>
      <w:b/>
      <w:bCs/>
      <w:sz w:val="36"/>
      <w:szCs w:val="36"/>
      <w:vertAlign w:val="baseline"/>
    </w:rPr>
  </w:style>
  <w:style w:type="character" w:styleId="Emphasis">
    <w:name w:val="Emphasis"/>
    <w:basedOn w:val="DefaultParagraphFont"/>
    <w:uiPriority w:val="20"/>
    <w:qFormat/>
    <w:rsid w:val="008D272B"/>
    <w:rPr>
      <w:i/>
      <w:iCs/>
    </w:rPr>
  </w:style>
  <w:style w:type="paragraph" w:styleId="NoSpacing">
    <w:name w:val="No Spacing"/>
    <w:uiPriority w:val="1"/>
    <w:qFormat/>
    <w:rsid w:val="008D272B"/>
    <w:pPr>
      <w:spacing w:after="0"/>
    </w:pPr>
  </w:style>
  <w:style w:type="paragraph" w:styleId="ListParagraph">
    <w:name w:val="List Paragraph"/>
    <w:basedOn w:val="Normal"/>
    <w:uiPriority w:val="34"/>
    <w:qFormat/>
    <w:rsid w:val="008D27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75BFF"/>
    <w:rPr>
      <w:rFonts w:eastAsia="Times New Roman"/>
      <w:b/>
      <w:bCs/>
      <w:sz w:val="28"/>
      <w:szCs w:val="28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975BFF"/>
    <w:rPr>
      <w:rFonts w:eastAsia="Times New Roman"/>
      <w:b/>
      <w:bCs/>
      <w:sz w:val="32"/>
      <w:szCs w:val="32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AB"/>
    <w:rPr>
      <w:rFonts w:ascii="Segoe UI" w:hAnsi="Segoe UI" w:cs="Segoe UI"/>
      <w:sz w:val="18"/>
      <w:szCs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E9"/>
    <w:pPr>
      <w:spacing w:after="0"/>
    </w:pPr>
    <w:rPr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10"/>
    <w:pPr>
      <w:keepNext/>
      <w:keepLines/>
      <w:outlineLvl w:val="0"/>
    </w:pPr>
    <w:rPr>
      <w:rFonts w:eastAsiaTheme="majorEastAsia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975BFF"/>
    <w:pPr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75BFF"/>
    <w:pPr>
      <w:outlineLvl w:val="2"/>
    </w:pPr>
    <w:rPr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75BFF"/>
    <w:pPr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E10"/>
    <w:rPr>
      <w:rFonts w:eastAsiaTheme="majorEastAsia"/>
      <w:sz w:val="40"/>
      <w:szCs w:val="40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975BFF"/>
    <w:rPr>
      <w:rFonts w:eastAsia="Times New Roman"/>
      <w:b/>
      <w:bCs/>
      <w:sz w:val="36"/>
      <w:szCs w:val="36"/>
      <w:vertAlign w:val="baseline"/>
    </w:rPr>
  </w:style>
  <w:style w:type="character" w:styleId="Emphasis">
    <w:name w:val="Emphasis"/>
    <w:basedOn w:val="DefaultParagraphFont"/>
    <w:uiPriority w:val="20"/>
    <w:qFormat/>
    <w:rsid w:val="008D272B"/>
    <w:rPr>
      <w:i/>
      <w:iCs/>
    </w:rPr>
  </w:style>
  <w:style w:type="paragraph" w:styleId="NoSpacing">
    <w:name w:val="No Spacing"/>
    <w:uiPriority w:val="1"/>
    <w:qFormat/>
    <w:rsid w:val="008D272B"/>
    <w:pPr>
      <w:spacing w:after="0"/>
    </w:pPr>
  </w:style>
  <w:style w:type="paragraph" w:styleId="ListParagraph">
    <w:name w:val="List Paragraph"/>
    <w:basedOn w:val="Normal"/>
    <w:uiPriority w:val="34"/>
    <w:qFormat/>
    <w:rsid w:val="008D272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75BFF"/>
    <w:rPr>
      <w:rFonts w:eastAsia="Times New Roman"/>
      <w:b/>
      <w:bCs/>
      <w:sz w:val="28"/>
      <w:szCs w:val="28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975BFF"/>
    <w:rPr>
      <w:rFonts w:eastAsia="Times New Roman"/>
      <w:b/>
      <w:bCs/>
      <w:sz w:val="32"/>
      <w:szCs w:val="32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AB"/>
    <w:rPr>
      <w:rFonts w:ascii="Segoe UI" w:hAnsi="Segoe UI" w:cs="Segoe UI"/>
      <w:sz w:val="18"/>
      <w:szCs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Jihad Maalouf</dc:creator>
  <cp:lastModifiedBy>charbel khachan</cp:lastModifiedBy>
  <cp:revision>2</cp:revision>
  <cp:lastPrinted>2018-01-11T16:21:00Z</cp:lastPrinted>
  <dcterms:created xsi:type="dcterms:W3CDTF">2019-11-27T09:48:00Z</dcterms:created>
  <dcterms:modified xsi:type="dcterms:W3CDTF">2019-11-27T09:48:00Z</dcterms:modified>
</cp:coreProperties>
</file>